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9BA" w:rsidRDefault="00D039BA" w:rsidP="00D039B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121. Федеральная рабочая программа по учебному предмету "История" (базовый уровень).</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121.1. 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rsidR="00D039BA" w:rsidRDefault="00D039BA" w:rsidP="00D039B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D039BA" w:rsidRDefault="00D039BA" w:rsidP="00D039B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121.2. Пояснительная записка.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121.2.2. 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121.2.3. 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121.2.4.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121.2.5. Задачами изучения истории являются: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освоение систематических знаний об истории России и всеобщей истории XX - начала </w:t>
      </w:r>
      <w:r>
        <w:rPr>
          <w:rFonts w:ascii="Times New Roman" w:hAnsi="Times New Roman" w:cs="Times New Roman"/>
          <w:sz w:val="24"/>
          <w:szCs w:val="24"/>
        </w:rPr>
        <w:lastRenderedPageBreak/>
        <w:t>XXI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практики применения знаний и умений в социальной среде, общественной деятельности, межкультурном общении.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121.2.6. Общее число часов, рекомендованных для изучения истории, - 136, в 10 - 11 классах по 2 часа в неделю при 34 учебных неделях.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121.2.7. Последовательность изучения тем в рамках программы по истории в пределах одного класса может варьироваться.</w:t>
      </w:r>
    </w:p>
    <w:p w:rsidR="00D039BA" w:rsidRDefault="00D039BA" w:rsidP="00D039B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D039BA" w:rsidRDefault="00D039BA" w:rsidP="00D039B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121.3. Содержание обучения в 10 классе.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 Всеобщая история.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Введение. 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121.3.1.1. Мир накануне и в годы Первой мировой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121.3.1.1.1. 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121.3.1.1.2. Первая мировая война (1914 - 1918). Причины Первой мировой войны. Убийство в Сараево. Нападение Австро-Венгрии на Сербию. Вступление в войну </w:t>
      </w:r>
      <w:r>
        <w:rPr>
          <w:rFonts w:ascii="Times New Roman" w:hAnsi="Times New Roman" w:cs="Times New Roman"/>
          <w:sz w:val="24"/>
          <w:szCs w:val="24"/>
        </w:rPr>
        <w:lastRenderedPageBreak/>
        <w:t>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 Мир в 1918 - 1939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121.3.1.2.1. От войны к миру.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121.3.1.2.2. Страны Европы и Северной Америки в 1920 - 1930-е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121.3.1.2.3. Страны Азии, Латинской Америки в 1918 - 1930-е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Мексиканская революция 1910 - 1917 гг., ее итоги и значение. Реформы и революционные движения в латиноамериканских странах. Народный фронт в Чили.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121.3.1.2.4. Международные отношения в 1920 - 1930-х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Нарастание агрессии в мире в 1930-х гг. Агрессия Японии против Китая (1931 - 1933).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121.3.1.2.5. Развитие культуры в 1914 - 1930-х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1920 - 1930-х гг. Изменение облика городов.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121.3.1.3. Вторая мировая война.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121.3.1.3.1. 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121.3.1.3.2. 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121.3.1.3.3. Положение в оккупированных странах. "Новый порядок". Нацистская политика геноцида, холокост. Концентрационные лагеря. Принудительная трудовая миграция </w:t>
      </w:r>
      <w:r>
        <w:rPr>
          <w:rFonts w:ascii="Times New Roman" w:hAnsi="Times New Roman" w:cs="Times New Roman"/>
          <w:sz w:val="24"/>
          <w:szCs w:val="24"/>
        </w:rPr>
        <w:lastRenderedPageBreak/>
        <w:t>и насильственные переселения. Коллаборационизм. Движение Сопротивления. Партизанская война в Югославии.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121.3.1.3.4. 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121.3.1.3.5. 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121.3.1.4. Обобщение.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 История России.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Введение. Россия в начале XX 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 Россия в годы Первой мировой войны и Великой российской революции (1914 - 1922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121.3.2.1.2. Россия в Первой мировой войне (1914 - 1918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121.3.2.1.3. Великая российская революция (1917 - 1922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121.3.2.1.4. Первые революционные преобразования большевиков.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w:t>
      </w:r>
      <w:hyperlink r:id="rId5" w:history="1">
        <w:r>
          <w:rPr>
            <w:rFonts w:ascii="Times New Roman" w:hAnsi="Times New Roman" w:cs="Times New Roman"/>
            <w:color w:val="0000FF"/>
            <w:sz w:val="24"/>
            <w:szCs w:val="24"/>
            <w:u w:val="single"/>
          </w:rPr>
          <w:t>Конституция</w:t>
        </w:r>
      </w:hyperlink>
      <w:r>
        <w:rPr>
          <w:rFonts w:ascii="Times New Roman" w:hAnsi="Times New Roman" w:cs="Times New Roman"/>
          <w:sz w:val="24"/>
          <w:szCs w:val="24"/>
        </w:rPr>
        <w:t xml:space="preserve"> РСФСР 1918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121.3.2.1.5. Гражданская война и ее последствия.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Особенности Гражданской войны на Украине, в Закавказье и Средней Азии, в Сибири и </w:t>
      </w:r>
      <w:r>
        <w:rPr>
          <w:rFonts w:ascii="Times New Roman" w:hAnsi="Times New Roman" w:cs="Times New Roman"/>
          <w:sz w:val="24"/>
          <w:szCs w:val="24"/>
        </w:rPr>
        <w:lastRenderedPageBreak/>
        <w:t>на Дальнем Востоке. Польско-советская война. Поражение армии Врангеля в Крыму.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1921 - 1922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121.3.2.1.6. Идеология и культура Советской России периода Гражданской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121.3.2.1.7. Наш край в 1914 - 1922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 Советский Союз в 1920 - 1930-е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121.3.2.2.1. СССР в годы нэпа (1921 - 1928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Предпосылки и значение образования СССР. Принятие </w:t>
      </w:r>
      <w:hyperlink r:id="rId6"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r>
        <w:rPr>
          <w:rFonts w:ascii="Times New Roman" w:hAnsi="Times New Roman" w:cs="Times New Roman"/>
          <w:sz w:val="24"/>
          <w:szCs w:val="24"/>
        </w:rPr>
        <w:lastRenderedPageBreak/>
        <w:t>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121.3.2.2.2. Советский Союз в 1929 - 1941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1932 - 1933 гг. как следствие коллективизации.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Советская социальная и национальная политика 1930-х гг. Пропаганда и реальные достижения. </w:t>
      </w:r>
      <w:hyperlink r:id="rId7" w:history="1">
        <w:r>
          <w:rPr>
            <w:rFonts w:ascii="Times New Roman" w:hAnsi="Times New Roman" w:cs="Times New Roman"/>
            <w:color w:val="0000FF"/>
            <w:sz w:val="24"/>
            <w:szCs w:val="24"/>
            <w:u w:val="single"/>
          </w:rPr>
          <w:t>Конституция</w:t>
        </w:r>
      </w:hyperlink>
      <w:r>
        <w:rPr>
          <w:rFonts w:ascii="Times New Roman" w:hAnsi="Times New Roman" w:cs="Times New Roman"/>
          <w:sz w:val="24"/>
          <w:szCs w:val="24"/>
        </w:rPr>
        <w:t xml:space="preserve"> СССР 1936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121.3.2.2.3. Культурное пространство советского общества в 1920 - 1930-е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121.3.2.2.4. Внешняя политика СССР в 1920 - 1930-е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121.3.2.2.5. Наш край в 1920 - 1930-е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 Великая Отечественная война (1941 - 1945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121.3.2.3.1. Первый период войны (июнь 1941 - осень 1942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w:t>
      </w:r>
      <w:r>
        <w:rPr>
          <w:rFonts w:ascii="Times New Roman" w:hAnsi="Times New Roman" w:cs="Times New Roman"/>
          <w:sz w:val="24"/>
          <w:szCs w:val="24"/>
        </w:rPr>
        <w:lastRenderedPageBreak/>
        <w:t>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121.3.2.3.2. Коренной перелом в ходе войны (осень 1942 - 1943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121.3.2.3.3. Человек и война: единство фронта и тыла.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w:t>
      </w:r>
      <w:r>
        <w:rPr>
          <w:rFonts w:ascii="Times New Roman" w:hAnsi="Times New Roman" w:cs="Times New Roman"/>
          <w:sz w:val="24"/>
          <w:szCs w:val="24"/>
        </w:rPr>
        <w:lastRenderedPageBreak/>
        <w:t>инициативы по спасению детей.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121.3.2.3.4. Победа СССР в Великой Отечественной войне. Окончание Второй мировой войны (1944 - сентябрь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Советско-японская война 1945 г. Разгром Квантунской армии. Ядерные бомбардировки японских городов американской авиацией и их последствия.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Создание ООН. Осуждение главных военных преступников. Нюрнбергский и Токийский судебные процессы.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121.3.2.3.5. Наш край в 1941 - 1945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121.3.2.4. Обобщение.</w:t>
      </w:r>
    </w:p>
    <w:p w:rsidR="00D039BA" w:rsidRDefault="00D039BA" w:rsidP="00D039B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D039BA" w:rsidRDefault="00D039BA" w:rsidP="00D039B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121.4. Содержание обучения в 11 классе.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 Всеобщая история.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121.4.1.1. Введение. Мир во второй половине XX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121.4.1.2. Страны Северной Америки и Европы во второй половине XX - начале XXI 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121.4.1.2.1. 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121.4.1.2.2. 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121.4.1.2.3. 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121.4.1.3. Страны Азии, Африки во второй половине XX - начале XXI вв.: проблемы и пути модернизации.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Обретение независимости и выбор путей развития странами Азии и Африки.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121.4.1.3.1. 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121.4.1.3.2. Страны Ближнего Востока и Северной Африки. Турция: политическое развитие, достижения и проблемы модернизации. Иран: реформы 1960 - 1970-х гг.; исламская </w:t>
      </w:r>
      <w:r>
        <w:rPr>
          <w:rFonts w:ascii="Times New Roman" w:hAnsi="Times New Roman" w:cs="Times New Roman"/>
          <w:sz w:val="24"/>
          <w:szCs w:val="24"/>
        </w:rPr>
        <w:lastRenderedPageBreak/>
        <w:t>революция. Афганистан: смена политических режимов, роль внешних сил.</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121.4.1.3.3. 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121.4.1.4. Страны Латинской Америки во второй половине XX - начале XXI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XX 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121.4.1.5. 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121.4.1.6. Развитие науки и культуры во второй половине XX - начале XXI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121.4.1.7. Современный мир.</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121.4.1.8. Обобщение.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 История России.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Введение.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 СССР в 1945 - 1991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121.4.2.1.1. СССР в 1945 - 1953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w:t>
      </w:r>
      <w:r>
        <w:rPr>
          <w:rFonts w:ascii="Times New Roman" w:hAnsi="Times New Roman" w:cs="Times New Roman"/>
          <w:sz w:val="24"/>
          <w:szCs w:val="24"/>
        </w:rPr>
        <w:lastRenderedPageBreak/>
        <w:t>Создание по инициативе СССР Организации Варшавского договора. Война в Корее.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121.4.2.1.2. СССР в середине 1950-х - первой половине 1960-х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Конец оттепели. Нарастание негативных тенденций в обществе. Кризис доверия власти. Новочеркасские события. Смещение Н.С. Хрущева.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121.4.2.1.3. Советское государство и общество в середине 1960-х - начале 1980-х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Приход к власти Л.И. Брежнева: его окружение и смена политического курса. </w:t>
      </w:r>
      <w:r>
        <w:rPr>
          <w:rFonts w:ascii="Times New Roman" w:hAnsi="Times New Roman" w:cs="Times New Roman"/>
          <w:sz w:val="24"/>
          <w:szCs w:val="24"/>
        </w:rPr>
        <w:lastRenderedPageBreak/>
        <w:t xml:space="preserve">Десталинизация и ресталинизация. Экономические реформы 1960-х гг. Новые ориентиры аграрной политики. Косыгинская реформа. </w:t>
      </w:r>
      <w:hyperlink r:id="rId8" w:history="1">
        <w:r>
          <w:rPr>
            <w:rFonts w:ascii="Times New Roman" w:hAnsi="Times New Roman" w:cs="Times New Roman"/>
            <w:color w:val="0000FF"/>
            <w:sz w:val="24"/>
            <w:szCs w:val="24"/>
            <w:u w:val="single"/>
          </w:rPr>
          <w:t>Конституция</w:t>
        </w:r>
      </w:hyperlink>
      <w:r>
        <w:rPr>
          <w:rFonts w:ascii="Times New Roman" w:hAnsi="Times New Roman" w:cs="Times New Roman"/>
          <w:sz w:val="24"/>
          <w:szCs w:val="24"/>
        </w:rPr>
        <w:t xml:space="preserve"> СССР 1977 г. Концепция "развитого социализма".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Л.И. Брежнев в оценках современников и историков.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121.4.2.1.4. Политика перестройки. Распад СССР (1985 - 1991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Последний этап перестройки: 1990 - 1991 гг. Отмена </w:t>
      </w:r>
      <w:hyperlink r:id="rId9" w:history="1">
        <w:r>
          <w:rPr>
            <w:rFonts w:ascii="Times New Roman" w:hAnsi="Times New Roman" w:cs="Times New Roman"/>
            <w:color w:val="0000FF"/>
            <w:sz w:val="24"/>
            <w:szCs w:val="24"/>
            <w:u w:val="single"/>
          </w:rPr>
          <w:t>6-й статьи</w:t>
        </w:r>
      </w:hyperlink>
      <w:r>
        <w:rPr>
          <w:rFonts w:ascii="Times New Roman" w:hAnsi="Times New Roman" w:cs="Times New Roman"/>
          <w:sz w:val="24"/>
          <w:szCs w:val="24"/>
        </w:rPr>
        <w:t xml:space="preserve">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Реакция мирового сообщества на распад СССР. Россия как преемник СССР на международной арене.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121.4.2.1.5. Наш край в 1945 - 1991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121.4.2.1.6. Обобщение.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121.4.2.2. Российская Федерация в 1992 - 2022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121.4.2.2.1. Становление новой России (1992 - 1999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Нарастание политико-конституционного кризиса в условиях ухудшения экономической ситуации. </w:t>
      </w:r>
      <w:hyperlink r:id="rId10" w:history="1">
        <w:r>
          <w:rPr>
            <w:rFonts w:ascii="Times New Roman" w:hAnsi="Times New Roman" w:cs="Times New Roman"/>
            <w:color w:val="0000FF"/>
            <w:sz w:val="24"/>
            <w:szCs w:val="24"/>
            <w:u w:val="single"/>
          </w:rPr>
          <w:t>Указ</w:t>
        </w:r>
      </w:hyperlink>
      <w:r>
        <w:rPr>
          <w:rFonts w:ascii="Times New Roman" w:hAnsi="Times New Roman" w:cs="Times New Roman"/>
          <w:sz w:val="24"/>
          <w:szCs w:val="24"/>
        </w:rPr>
        <w:t xml:space="preserve">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11"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России 1993 г. Ликвидация Советов и создание новой системы государственного устройства. Принятие </w:t>
      </w:r>
      <w:hyperlink r:id="rId12" w:history="1">
        <w:r>
          <w:rPr>
            <w:rFonts w:ascii="Times New Roman" w:hAnsi="Times New Roman" w:cs="Times New Roman"/>
            <w:color w:val="0000FF"/>
            <w:sz w:val="24"/>
            <w:szCs w:val="24"/>
            <w:u w:val="single"/>
          </w:rPr>
          <w:t>Конституции</w:t>
        </w:r>
      </w:hyperlink>
      <w:r>
        <w:rPr>
          <w:rFonts w:ascii="Times New Roman" w:hAnsi="Times New Roman" w:cs="Times New Roman"/>
          <w:sz w:val="24"/>
          <w:szCs w:val="24"/>
        </w:rPr>
        <w:t xml:space="preserve">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121.4.2.2.2. Россия в XXI в.: вызовы времени и задачи модернизации.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w:t>
      </w:r>
      <w:r>
        <w:rPr>
          <w:rFonts w:ascii="Times New Roman" w:hAnsi="Times New Roman" w:cs="Times New Roman"/>
          <w:sz w:val="24"/>
          <w:szCs w:val="24"/>
        </w:rPr>
        <w:lastRenderedPageBreak/>
        <w:t>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121.4.2.2.3. Наш край в 1992 - 2022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121.4.2.3. Итоговое обобщение.</w:t>
      </w:r>
    </w:p>
    <w:p w:rsidR="00D039BA" w:rsidRDefault="00D039BA" w:rsidP="00D039B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D039BA" w:rsidRDefault="00D039BA" w:rsidP="00D039BA">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121.5. Планируемые результаты освоения программы по истории на уровне среднего общего образования.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121.5.1. К важнейшим личностным результатам изучения истории относятся: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в сфере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в сфере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w:t>
      </w:r>
      <w:r>
        <w:rPr>
          <w:rFonts w:ascii="Times New Roman" w:hAnsi="Times New Roman" w:cs="Times New Roman"/>
          <w:sz w:val="24"/>
          <w:szCs w:val="24"/>
        </w:rPr>
        <w:lastRenderedPageBreak/>
        <w:t>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в сфере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в понимании ценности научного познания: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w:t>
      </w:r>
      <w:r>
        <w:rPr>
          <w:rFonts w:ascii="Times New Roman" w:hAnsi="Times New Roman" w:cs="Times New Roman"/>
          <w:sz w:val="24"/>
          <w:szCs w:val="24"/>
        </w:rPr>
        <w:lastRenderedPageBreak/>
        <w:t>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 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121.5.2.1. У обучающегося будут сформированы следующие базовые логические действия как часть познавательных универсальных учебных действий: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проблему, вопрос, требующий решения;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закономерные черты и противоречия в рассматриваемых явлениях;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проблемы с учетом анализа имеющихся ресурсов;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121.5.2.2. У обучающегося будут сформированы следующие базовые исследовательские действия как часть познавательных универсальных учебных действий: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познавательную задачу;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намечать путь ее решения и осуществлять подбор исторического материала, объекта;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учебно-исследовательской и проектной деятельности;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анализ объекта в соответствии с принципом историзма, основными процедурами исторического познания;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систематизировать и обобщать исторические факты (в том числе в форме таблиц, схем);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характерные признаки исторических явлений;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раскрывать причинно-следственные связи событий прошлого и настоящего;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события, ситуации, определяя основания для сравнения, выявляя общие черты и различия;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и обосновывать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соотносить полученный результат с имеющимся историческим знанием;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новизну и обоснованность полученного результата;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своей деятельности в различных формах (сообщение, эссе, презентация, реферат, учебный проект и другие);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сферу применения и значение проведенного учебного исследования в современном общественном контексте.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121.5.2.3. У обучающегося будут сформированы умения работать с информацией как часть познавательных универсальных учебных действий: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рассматривать комплексы источников, выявляя совпадения и различия их свидетельств;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121.5.2.4. У обучающегося будут сформированы умения общения как часть коммуникативных универсальных учебных действий: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особенности взаимодействия людей в исторических обществах и современном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обсуждении событий и личностей прошлого и современности, выявляя сходство и различие высказываемых оценок;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излагать и аргументировать свою точку зрения в устном высказывании, письменном тексте;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аргументированно вести диалог, уметь смягчать конфликтные ситуации.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121.5.2.5. У обучающегося будут сформированы умения совместной деятельности: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планировать и осуществлять совместную работу, коллективные учебные проекты по истории, в том числе на региональном материале;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свое участие в общей работе и координировать свои действия с другими членами команды;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проявлять творчество и инициативу в индивидуальной и командной работе;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полученные результаты и свой вклад в общую работу.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121.5.2.6. У обучающегося будут сформированы умения в части регулятивных универсальных учебных действий: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121.5.3. Предметные результаты освоения программы по истории на уровне среднего общего образования должны обеспечивать:</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понимание значимости России в мировых политических и социально-экономических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 особенности развития культуры народов СССР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w:t>
      </w:r>
      <w:r>
        <w:rPr>
          <w:rFonts w:ascii="Times New Roman" w:hAnsi="Times New Roman" w:cs="Times New Roman"/>
          <w:sz w:val="24"/>
          <w:szCs w:val="24"/>
        </w:rPr>
        <w:lastRenderedPageBreak/>
        <w:t>источники разных типов;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11) знание ключевых событий, основных дат и этапов истории России и мира в XX - начале XXI вв.; выдающихся деятелей отечественной и всемирной истории; важнейших достижений культуры, ценностных ориентиров.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умений, составляющих структуру предметных результатов, происходит на учебном материале, изучаемом в 10 - 11 классах с учетом того, что достижения предметных результатов предполагает не только обращение к истории России и всемирной </w:t>
      </w:r>
      <w:r>
        <w:rPr>
          <w:rFonts w:ascii="Times New Roman" w:hAnsi="Times New Roman" w:cs="Times New Roman"/>
          <w:sz w:val="24"/>
          <w:szCs w:val="24"/>
        </w:rPr>
        <w:lastRenderedPageBreak/>
        <w:t>истории XX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121.5.4.1. Предметные результаты освоения базового учебного курса "История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Россия накануне Первой мировой войны. Ход военных действий. Власть, общество, экономика, культура. Предпосылки революции;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5)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121.5.4.2. Предметные результаты освоения базового учебного курса "Всеобщая история":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Мир накануне Первой мировой войны. Первая мировая война: причины, участники, основные события, результаты. Власть и общество;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Вторая мировая война: причины, участники, основные сражения, итоги;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Власть и общество в годы войны. Решающий вклад СССР в Победу;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 Предметные результаты изучения истории в 10 классе.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121.5.5.1. Понимание значимости России в мировых политических и 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1914 - 1945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наиболее значимые события истории России 1914 - 1945 гг., объяснять их особую значимость для истории нашей страны;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и всемирной истории 1914 - 1945 гг., выявлять попытки фальсификации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имена наиболее выдающихся деятелей истории России 1914 - 1945 гг., события, процессы, в которых они участвовали;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станы и человечества в целом;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значение и последствия событий 1914 - 1945 гг., в которых участвовали выдающиеся исторические личности, для истории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(аргументировать) свое отношение и оценку деятельности исторических личностей.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изученных/изучаемых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происшедшие в течение рассматриваемого периода;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w:t>
      </w:r>
      <w:r>
        <w:rPr>
          <w:rFonts w:ascii="Times New Roman" w:hAnsi="Times New Roman" w:cs="Times New Roman"/>
          <w:sz w:val="24"/>
          <w:szCs w:val="24"/>
        </w:rPr>
        <w:lastRenderedPageBreak/>
        <w:t>опровержения какой-либо оценки исторических событий;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121.5.5.4. 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характерные, существенные признаки событий, процессов, явлений истории России и всеобщей истории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обобщать историческую информацию по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изучения исторического материала устанавливать исторические аналогии.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события истории родного края,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современников исторических событий, явлений, процессов истории России и человечества в целом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письменных исторических источников по истории России и всемирной истории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картой/схемой);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исторические письменные источники при аргументации дискуссионных точек зрения;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w:t>
      </w:r>
      <w:r>
        <w:rPr>
          <w:rFonts w:ascii="Times New Roman" w:hAnsi="Times New Roman" w:cs="Times New Roman"/>
          <w:sz w:val="24"/>
          <w:szCs w:val="24"/>
        </w:rPr>
        <w:lastRenderedPageBreak/>
        <w:t>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121.5.5.7. 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использовать правила информационной безопасности при поиске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отвечать на вопросы по содержанию текстового источника исторической информации </w:t>
      </w:r>
      <w:r>
        <w:rPr>
          <w:rFonts w:ascii="Times New Roman" w:hAnsi="Times New Roman" w:cs="Times New Roman"/>
          <w:sz w:val="24"/>
          <w:szCs w:val="24"/>
        </w:rPr>
        <w:lastRenderedPageBreak/>
        <w:t>по истории России и зарубежных стран 1914 - 1945 гг. и составлять на его основе план, таблицу, схему;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основании информации, представленной на карте/схеме по истории России и зарубежных стран 1914 - 1945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информацию, представленную на исторической карте/схеме по истории России и зарубежных стран 1914 - 1945 гг., с информацией из аутентичных исторических источников и источников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события, явления, процессы, которым посвящены визуальные источники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историческую информацию в виде таблиц, графиков, схем, диаграмм;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Достижение данного предметного результата предполагает использование методов </w:t>
      </w:r>
      <w:r>
        <w:rPr>
          <w:rFonts w:ascii="Times New Roman" w:hAnsi="Times New Roman" w:cs="Times New Roman"/>
          <w:sz w:val="24"/>
          <w:szCs w:val="24"/>
        </w:rPr>
        <w:lastRenderedPageBreak/>
        <w:t>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диалогическом и полилогическом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 участвовать в дискуссиях, не допуская умаления подвига народа при защите Отечества.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121.5.5.11. 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121.5.5.11.1. По учебному курсу "История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 Россия накануне Первой мировой войны. Ход военных действий. Власть, общество, </w:t>
      </w:r>
      <w:r>
        <w:rPr>
          <w:rFonts w:ascii="Times New Roman" w:hAnsi="Times New Roman" w:cs="Times New Roman"/>
          <w:sz w:val="24"/>
          <w:szCs w:val="24"/>
        </w:rPr>
        <w:lastRenderedPageBreak/>
        <w:t>экономика, культура. Предпосылки революции;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121.5.5.11.2 По учебному курсу "Всеобщая история":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Мир накануне Первой мировой войны. Первая мировая война: причины, участники, основные события, результаты. Власть и общество;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Вторая мировая война: причины, участники, основные сражения, итоги;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Власть и общество в годы войны. Решающий вклад СССР в Победу.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предметных результатов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указывать хронологические рамки основных периодов отечественной и всеобщей истории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даты важнейших событий и процессов отечественной и всеобщей истории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синхронность исторических процессов отечественной и всеобщей истории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выводы о тенденциях развития своей страны и других стран в данный период;</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 Предметные результаты изучения истории в 11 классе.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121.5.6.1. 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w:t>
      </w:r>
      <w:r>
        <w:rPr>
          <w:rFonts w:ascii="Times New Roman" w:hAnsi="Times New Roman" w:cs="Times New Roman"/>
          <w:sz w:val="24"/>
          <w:szCs w:val="24"/>
        </w:rPr>
        <w:lastRenderedPageBreak/>
        <w:t>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1945 - 2022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наиболее значимые события истории России 1945 - 2022 гг., объяснять их особую значимость для истории нашей страны;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и всемирной истории 1945 - 2022 гг., выявлять попытки фальсификации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121.5.6.2. Знание имен исторических личностей, внесших значительный вклад в социально-экономическое, политическое и культурное развитие России в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имена наиболее выдающихся деятелей истории России 1945 - 2022 гг., события, процессы, в которых они участвовали;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станы и человечества в целом;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значение и последствия событий 1945 - 2022 гг., в которых участвовали выдающиеся исторические личности, для истории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(аргументировать) свое отношение и оценку деятельности исторических личностей.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121.5.6.3. Умение составлять описание (реконструкцию) в устной и письменной форме </w:t>
      </w:r>
      <w:r>
        <w:rPr>
          <w:rFonts w:ascii="Times New Roman" w:hAnsi="Times New Roman" w:cs="Times New Roman"/>
          <w:sz w:val="24"/>
          <w:szCs w:val="24"/>
        </w:rPr>
        <w:lastRenderedPageBreak/>
        <w:t>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объяснять смысл изученных (изучаемых) исторических понятий и терминов из истории России, и всемирной истории 1945 - 2022 гг., привлекая учебные тексты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происшедшие в течение рассматриваемого периода;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121.5.6.4. 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характерные, существенные признаки событий, процессов, явлений истории России и всеобщей истории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обобщать историческую информацию по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изучения исторического материала устанавливать исторические аналогии.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события истории родного края,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определять современников исторических событий, явлений, процессов истории России и человечества в целом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различать виды письменных исторических источников по истории России и всемирной истории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картой/схемой);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исторические письменные источники при аргументации дискуссионных точек зрения;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121.5.6.7. Умение осуществлять с соблюдением правил информационной безопасности </w:t>
      </w:r>
      <w:r>
        <w:rPr>
          <w:rFonts w:ascii="Times New Roman" w:hAnsi="Times New Roman" w:cs="Times New Roman"/>
          <w:sz w:val="24"/>
          <w:szCs w:val="24"/>
        </w:rPr>
        <w:lastRenderedPageBreak/>
        <w:t>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знать и использовать правила информационной безопасности при поиске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сопоставлять, анализировать информацию, представленную на двух или более исторических картах/схемах по истории России и зарубежных стран 1945 - 2022 гг.; оформлять результаты анализа исторической карты/схемы в виде таблицы, схемы;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события, явления, процессы, которым посвящены визуальные источники исторической информации;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представлять историческую информацию в виде таблиц, графиков, схем, диаграмм;</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знать исторические примеры эффективного взаимодействия народов нашей страны для </w:t>
      </w:r>
      <w:r>
        <w:rPr>
          <w:rFonts w:ascii="Times New Roman" w:hAnsi="Times New Roman" w:cs="Times New Roman"/>
          <w:sz w:val="24"/>
          <w:szCs w:val="24"/>
        </w:rPr>
        <w:lastRenderedPageBreak/>
        <w:t>защиты Родины от внешних врагов, достижения общих целей в деле политического, социально-экономического и культурного развития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участвовать в диалогическом и полилогическом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 участвовать в дискуссиях, не допуская умаления подвига народа при защите Отечества.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121.5.6.11. 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121.5.6.11.1. По учебному курсу "История России":</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121.5.6.11.2. По учебному курсу "Всеобщая история":</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 Послевоенные перемены в мире. Холодная война. Мировая система социализма. Экономические и политические изменения в странах Запада;</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Современный мир: глобализация и деглобализация. Геополитический кризис 2022 г. и его влияние на мировую систему.</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предметного результата включает следующий перечень знаний и умений:</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указывать хронологические рамки основных периодов отечественной и всеобщей истории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называть даты важнейших событий и процессов отечественной и всеобщей истории 1945 - 2022 гг.;</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синхронность исторических процессов отечественной и всеобщей истории 1945 - 2022 гг., делать выводы о тенденциях развития своей страны и других стран в данный период;</w:t>
      </w:r>
    </w:p>
    <w:p w:rsidR="00D039BA" w:rsidRDefault="00D039BA" w:rsidP="00D039BA">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p w:rsidR="00D039BA" w:rsidRDefault="00D039BA" w:rsidP="00D039BA">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9BA"/>
    <w:rsid w:val="0003092B"/>
    <w:rsid w:val="00067304"/>
    <w:rsid w:val="00D03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9B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9B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SU&amp;n=514&amp;date=26.07.2023%2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ESU&amp;n=3007&amp;date=26.07.2023%20" TargetMode="External"/><Relationship Id="rId12" Type="http://schemas.openxmlformats.org/officeDocument/2006/relationships/hyperlink" Target="https://login.consultant.ru/link/?req=doc&amp;base=LAW&amp;n=2875&amp;date=26.07.2023%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ESU&amp;n=18243&amp;date=26.07.2023%20" TargetMode="External"/><Relationship Id="rId11" Type="http://schemas.openxmlformats.org/officeDocument/2006/relationships/hyperlink" Target="https://login.consultant.ru/link/?req=doc&amp;base=LAW&amp;n=2875&amp;date=26.07.2023%20" TargetMode="External"/><Relationship Id="rId5" Type="http://schemas.openxmlformats.org/officeDocument/2006/relationships/hyperlink" Target="https://login.consultant.ru/link/?req=doc&amp;base=ESU&amp;n=2929&amp;date=26.07.2023%20" TargetMode="External"/><Relationship Id="rId10" Type="http://schemas.openxmlformats.org/officeDocument/2006/relationships/hyperlink" Target="https://login.consultant.ru/link/?req=doc&amp;base=LAW&amp;n=40589&amp;date=26.07.2023%20" TargetMode="External"/><Relationship Id="rId4" Type="http://schemas.openxmlformats.org/officeDocument/2006/relationships/webSettings" Target="webSettings.xml"/><Relationship Id="rId9" Type="http://schemas.openxmlformats.org/officeDocument/2006/relationships/hyperlink" Target="https://login.consultant.ru/link/?req=doc&amp;base=ESU&amp;n=514&amp;date=26.07.2023&amp;dst=100037&amp;field=134%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16729</Words>
  <Characters>95361</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2023-08-31T19:23:00Z</dcterms:created>
  <dcterms:modified xsi:type="dcterms:W3CDTF">2023-08-31T19:23:00Z</dcterms:modified>
</cp:coreProperties>
</file>