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 Федеральная рабочая программа по учебному предмету "Информатика" (базовый уровень).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113.1. Федеральная рабочая программа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113.2. Пояснительная записка отражает общие цели и задачи изучения информатики, характеристику психологических предпосылок к ее изучению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113.4. Планируемые результаты освоения программы по информатике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113.5. Пояснительная записка.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113.5.1. Программа по информатике на уровне среднего общего образования дает представление о целях, общей стратегии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113.5.3. Информатика на уровне среднего общего образовании отражает: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информационно-коммуникационных технологий, дает теоретическое осмысление, интерпретацию и обобщение этого опыта.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113.5.5. В содержании учебного предмета "Информатика" выделяются четыре тематических раздела.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>
        <w:rPr>
          <w:rFonts w:ascii="Times New Roman" w:hAnsi="Times New Roman" w:cs="Times New Roman"/>
          <w:sz w:val="24"/>
          <w:szCs w:val="24"/>
        </w:rPr>
        <w:t>, информационную безопасность.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"Информационные технологии" охватывает вопросы применения информационных технологий, реализованных в прикладных программных продуктах 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интернет-сервисах</w:t>
      </w:r>
      <w:proofErr w:type="gramEnd"/>
      <w:r>
        <w:rPr>
          <w:rFonts w:ascii="Times New Roman" w:hAnsi="Times New Roman" w:cs="Times New Roman"/>
          <w:sz w:val="24"/>
          <w:szCs w:val="24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113.5.7. Основная цель изучения учебного предмета "Информатика" на базовом 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основ логического и алгоритмического мышления;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определенной системой </w:t>
      </w:r>
      <w:r>
        <w:rPr>
          <w:rFonts w:ascii="Times New Roman" w:hAnsi="Times New Roman" w:cs="Times New Roman"/>
          <w:sz w:val="24"/>
          <w:szCs w:val="24"/>
        </w:rPr>
        <w:lastRenderedPageBreak/>
        <w:t>ценностей, проверять на достоверность и обобщать информацию;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113.5.9. Базовый уровень изучения информатики рекомендуется для следующих профилей: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социально-экономический профиль, ориентирующий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профессии, связанные с социальной сферой, финансами, экономикой, управлением, предпринимательством и другими;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решения задач базового уровня сложности Единого государственного экзамена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информатике.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113.6. Содержание обучения в 10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113.6.1. Цифровая грамотность.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>
        <w:rPr>
          <w:rFonts w:ascii="Times New Roman" w:hAnsi="Times New Roman" w:cs="Times New Roman"/>
          <w:sz w:val="24"/>
          <w:szCs w:val="24"/>
        </w:rPr>
        <w:t>, облачных технологий и мобильных устройств.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113.6.2. Теоретические основы информатики.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системы счисления. Алгоритм перевода целого числа из P-ичной системы счисления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Алгоритм перевода конечной P-ичной дроби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sz w:val="24"/>
          <w:szCs w:val="24"/>
        </w:rPr>
        <w:t>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Представление целых и вещественных чисел в памяти компьютера.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Кодирование звука.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Оценка информационного объема звуковых данных при заданных частоте дискретизации и разрядности кодирования.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"эквиваленция".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113.6.3. Информационные технологии.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Обработка изображения и звука с использованием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 редактирования трехмерных моделей.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113.7. Содержание обучения в 11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113.7.1. Цифровая грамотность.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(сайтов). Сетевое хранение данных.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113.7.2. Теоретические основы информатики.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113.7.3. Алгоритмы и программирование.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113.7.4. Информационные технологии.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Численное решение уравнений с помощью подбора параметра.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искусственного интеллекта. Сервисы машинного перевода и распознавания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>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113.8. Планируемые результаты освоения программы по информатике на уровне среднего общего образования.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этического поведения;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физического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здоровью, том числе и за счет соблюдения требований безопасной эксплуатации </w:t>
      </w:r>
      <w:r>
        <w:rPr>
          <w:rFonts w:ascii="Times New Roman" w:hAnsi="Times New Roman" w:cs="Times New Roman"/>
          <w:sz w:val="24"/>
          <w:szCs w:val="24"/>
        </w:rPr>
        <w:lastRenderedPageBreak/>
        <w:t>средств информационных и коммуникационных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сформированность: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113.8.2. В результате изучения информатики на уровне среднего общего образования 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обучающегося будут сформированы </w:t>
      </w:r>
      <w:proofErr w:type="gramStart"/>
      <w:r>
        <w:rPr>
          <w:rFonts w:ascii="Times New Roman" w:hAnsi="Times New Roman" w:cs="Times New Roman"/>
          <w:sz w:val="24"/>
          <w:szCs w:val="24"/>
        </w:rPr>
        <w:t>сформированы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метапредметные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113.8.2.1. Овладение универсальными познавательными действиями: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жизненных проблем.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переносить знания в познавательную и практическую области жизнедеятельности;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интегрировать знания из разных предметных областей;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113.8.2.2. Овладение универсальными коммуникативными действиями: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общение: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 выбирать тематику и методы совместных действий с учетом общих интересов и возможностей каждого члена коллектива;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113.8.2.3. Овладение универсальными регулятивными действиями: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самоорганизация: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самоконтроль: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принятия себя и других: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113.8.3. Предметные результаты освоения программы по информатике базового уровня </w:t>
      </w:r>
      <w:r>
        <w:rPr>
          <w:rFonts w:ascii="Times New Roman" w:hAnsi="Times New Roman" w:cs="Times New Roman"/>
          <w:sz w:val="24"/>
          <w:szCs w:val="24"/>
        </w:rPr>
        <w:lastRenderedPageBreak/>
        <w:t>в 10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113.8.4. Предметные результаты освоения программы по информатике базового уровня в 11 классе.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изучения курса информатики базового уровня в 11 классе обучающимися будут достигнуты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предметные результаты: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интернет-приложений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дств </w:t>
      </w:r>
      <w:r>
        <w:rPr>
          <w:rFonts w:ascii="Times New Roman" w:hAnsi="Times New Roman" w:cs="Times New Roman"/>
          <w:sz w:val="24"/>
          <w:szCs w:val="24"/>
        </w:rPr>
        <w:lastRenderedPageBreak/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решения новых задач, использовать их в своих программах в качестве подпрограмм (процедур, функций);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Default="00FD0B1B" w:rsidP="00FD0B1B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304" w:rsidRDefault="00067304">
      <w:bookmarkStart w:id="0" w:name="_GoBack"/>
      <w:bookmarkEnd w:id="0"/>
    </w:p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1B"/>
    <w:rsid w:val="0003092B"/>
    <w:rsid w:val="00067304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4979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2023-08-31T19:12:00Z</dcterms:created>
  <dcterms:modified xsi:type="dcterms:W3CDTF">2023-08-31T19:13:00Z</dcterms:modified>
</cp:coreProperties>
</file>